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3C" w:rsidRDefault="0002733C" w:rsidP="002C5C9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733C" w:rsidRDefault="0002733C" w:rsidP="002C5C9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2C5C9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F66B9">
        <w:rPr>
          <w:rFonts w:ascii="Times New Roman" w:hAnsi="Times New Roman"/>
          <w:b/>
          <w:sz w:val="24"/>
          <w:szCs w:val="24"/>
        </w:rPr>
        <w:t xml:space="preserve">Перечень документов, </w:t>
      </w:r>
    </w:p>
    <w:p w:rsidR="002C5C9E" w:rsidRPr="00DF66B9" w:rsidRDefault="002C5C9E" w:rsidP="002C5C9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6B9">
        <w:rPr>
          <w:rFonts w:ascii="Times New Roman" w:hAnsi="Times New Roman"/>
          <w:b/>
          <w:sz w:val="24"/>
          <w:szCs w:val="24"/>
        </w:rPr>
        <w:t xml:space="preserve">необходимых для рассмотрения заявления на осуществление деятельности нестационарного торгового объекта/нестационарного объекта </w:t>
      </w:r>
    </w:p>
    <w:bookmarkEnd w:id="0"/>
    <w:p w:rsidR="002C5C9E" w:rsidRPr="00DF66B9" w:rsidRDefault="002C5C9E" w:rsidP="002C5C9E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C5C9E" w:rsidRPr="00DF66B9" w:rsidRDefault="002C5C9E" w:rsidP="002C5C9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b/>
          <w:sz w:val="24"/>
          <w:szCs w:val="24"/>
          <w:u w:val="single"/>
        </w:rPr>
        <w:t>Для юридических лиц:</w:t>
      </w:r>
    </w:p>
    <w:p w:rsidR="002C5C9E" w:rsidRPr="00DF66B9" w:rsidRDefault="002C5C9E" w:rsidP="002C5C9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5C9E" w:rsidRPr="00DF66B9" w:rsidRDefault="002C5C9E" w:rsidP="002C5C9E">
      <w:pPr>
        <w:numPr>
          <w:ilvl w:val="0"/>
          <w:numId w:val="10"/>
        </w:numPr>
        <w:tabs>
          <w:tab w:val="clear" w:pos="108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Заявление;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 xml:space="preserve">Копия Устава (во всеми изменениями и дополнениями, в полном объёме); 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Копия протокола или решения или распоряжения об избрании руководителя;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Копию протокола или решения или распоряжения о продлении полномочий руководителя;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 xml:space="preserve">Копию приказа о вступлении в должность; 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Копия положения о филиале (если договор заключается филиалом предприятия);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Согласие на обработку его персональных данных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При необходимости, копия доверенности представителя заявителя на право заключения и подписания договора, копию документа, удостоверяющего личность лица, действующего на основании доверенности и согласие на обработку его персональных данных;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Копия свидетельства о присвоении ОГРН или лист записи о создании юридического лица;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 xml:space="preserve">Копия свидетельства или лист записи о постановке на учет в налоговом органе по месту ее нахождения (о присвоении ИНН); 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Карточка заявителя (с банковскими реквизитами);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Сведения ФНС о государственной регистрации юридических лиц, полученные не ранее чем за 1 месяц до дня подачи заявления;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полученную не ранее, чем за 3 месяца до дня подачи заявления;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08705696"/>
      <w:r w:rsidRPr="00DF66B9">
        <w:rPr>
          <w:rFonts w:ascii="Times New Roman" w:hAnsi="Times New Roman"/>
          <w:sz w:val="24"/>
          <w:szCs w:val="24"/>
        </w:rPr>
        <w:t xml:space="preserve">В случае, предусмотренном законодательством РФ, </w:t>
      </w:r>
      <w:bookmarkEnd w:id="1"/>
      <w:r w:rsidRPr="00DF66B9">
        <w:rPr>
          <w:rFonts w:ascii="Times New Roman" w:hAnsi="Times New Roman"/>
          <w:sz w:val="24"/>
          <w:szCs w:val="24"/>
        </w:rPr>
        <w:t>копию лицензии или иного документа подтверждающего право осуществления заявленной деятельности;</w:t>
      </w:r>
    </w:p>
    <w:p w:rsidR="002C5C9E" w:rsidRPr="00DF66B9" w:rsidRDefault="002C5C9E" w:rsidP="002C5C9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В случае, применения заявителем УСН, копию документа ФНС подтверждающего применение упрощенной системы налогообложения;</w:t>
      </w:r>
    </w:p>
    <w:p w:rsidR="002C5C9E" w:rsidRPr="00DF66B9" w:rsidRDefault="002C5C9E" w:rsidP="002C5C9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 xml:space="preserve">Копию акта отбора образцов (проб), протокола лабораторных испытаний отходов производства и потребления, паспорта отходов. </w:t>
      </w:r>
    </w:p>
    <w:p w:rsidR="002C5C9E" w:rsidRPr="00DF66B9" w:rsidRDefault="002C5C9E" w:rsidP="002C5C9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Фото/дизайн-проект/эскиз объекта (с указанием реальных размеров объекта, необходимым количеством потребляемой электроэнергии и иных коммуникаций);</w:t>
      </w:r>
    </w:p>
    <w:p w:rsidR="002C5C9E" w:rsidRPr="00DF66B9" w:rsidRDefault="002C5C9E" w:rsidP="002C5C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2C5C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b/>
          <w:sz w:val="24"/>
          <w:szCs w:val="24"/>
          <w:u w:val="single"/>
        </w:rPr>
        <w:t>Для аттракциона дополнительно предоставляются следующие документы:</w:t>
      </w:r>
    </w:p>
    <w:p w:rsidR="002C5C9E" w:rsidRPr="00DF66B9" w:rsidRDefault="002C5C9E" w:rsidP="002C5C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Документ, подтверждающий право заявителя на использование аттракциона (документ, подтверждающий право собственности или иное законное основание владения и пользования аттракционом);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Паспорт или формуляр аттракциона;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Руководство по эксплуатации аттракциона;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Копия сертификата соответствия или декларации о соответствии (для аттракционов, выпущенных в обращение после 1 сентября 2016 г., - обязательно, для остальных - при наличии);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lastRenderedPageBreak/>
        <w:t>Акт оценки технического состояния аттракциона (технического освидетельствования), подтверждающий соответствие аттракциона перечню требований к техническому состоянию и эксплуатации аттракционов, выданный специализированной организацией после завершения монтажа (сборки, установки) аттракциона, со дня выдачи которого прошло не более 12 месяцев</w:t>
      </w:r>
      <w:r w:rsidRPr="00DF6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66B9">
        <w:rPr>
          <w:rFonts w:ascii="Times New Roman" w:hAnsi="Times New Roman"/>
          <w:sz w:val="24"/>
          <w:szCs w:val="24"/>
        </w:rPr>
        <w:t>(при наличии);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Заключение, содержащее условия и возможный срок продления эксплуатации аттракциона (для аттракциона, у которого истек назначенный срок службы или назначенный ресурс, установленный проектировщиком, заводом-изготовителем, либо срок, установленный в ранее выданном специализированной организацией по результатам обследования заключении), выданное специализированной организацией по результатам обследования со дня выдачи которого прошло не более 12 месяцев (при наличии);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Документы, определяющие степень потенциального биомеханического риска аттракциона;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Документы, подтверждающие право собственности или иное законное основание владения и пользования ограждением аттракциона;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Документы, подтверждающие наличие средств для измерения роста и веса пассажиров (если эксплуатационными документами предусмотрены ограничения по росту и весу для пользования аттракционом), медицинских аптечек и т.д. (при наличии).</w:t>
      </w:r>
    </w:p>
    <w:p w:rsidR="002C5C9E" w:rsidRPr="00DF66B9" w:rsidRDefault="002C5C9E" w:rsidP="002C5C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В отношении аттракционов, введенных в эксплуатацию до 1 сентября 2016 г., допускается представлять руководство по эксплуатации или руководство по эксплуатации и иной документ (документы), содержащие сведения.</w:t>
      </w:r>
    </w:p>
    <w:p w:rsidR="002C5C9E" w:rsidRPr="00DF66B9" w:rsidRDefault="002C5C9E" w:rsidP="002C5C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Документы, представляемые на аттракционы, которые составлены не на русском языке, должны сопровождаться переводом на русский язык с удостоверением представленного перевода.</w:t>
      </w:r>
    </w:p>
    <w:p w:rsidR="002C5C9E" w:rsidRPr="00DF66B9" w:rsidRDefault="002C5C9E" w:rsidP="002C5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2C5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2C5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*** В случае положительного рассмотрения заявления, заявителю необходимо предоставить документы о лабораторных замерах сопротивления изоляции (протоколы испытаний прилагаются).</w:t>
      </w:r>
    </w:p>
    <w:p w:rsidR="002C5C9E" w:rsidRPr="00DF66B9" w:rsidRDefault="002C5C9E" w:rsidP="002C5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C9E" w:rsidRPr="00DF66B9" w:rsidRDefault="00DF66B9" w:rsidP="002C5C9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Копии д</w:t>
      </w:r>
      <w:r w:rsidR="002C5C9E" w:rsidRPr="00DF66B9">
        <w:rPr>
          <w:rFonts w:ascii="Times New Roman" w:hAnsi="Times New Roman"/>
          <w:b/>
          <w:sz w:val="24"/>
          <w:szCs w:val="24"/>
        </w:rPr>
        <w:t>окумент</w:t>
      </w:r>
      <w:r>
        <w:rPr>
          <w:rFonts w:ascii="Times New Roman" w:hAnsi="Times New Roman"/>
          <w:b/>
          <w:sz w:val="24"/>
          <w:szCs w:val="24"/>
        </w:rPr>
        <w:t>ов</w:t>
      </w:r>
      <w:r w:rsidR="002C5C9E" w:rsidRPr="00DF66B9">
        <w:rPr>
          <w:rFonts w:ascii="Times New Roman" w:hAnsi="Times New Roman"/>
          <w:b/>
          <w:sz w:val="24"/>
          <w:szCs w:val="24"/>
        </w:rPr>
        <w:t xml:space="preserve"> заявителя должны быть надлежащим образом заверены с проставлением подписи, расшифровкой подписи заявителя (представителя по доверенности), даты заверения, печати</w:t>
      </w:r>
    </w:p>
    <w:p w:rsidR="002C5C9E" w:rsidRPr="00DF66B9" w:rsidRDefault="002C5C9E" w:rsidP="002C5C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64024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64024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64024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64024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64024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64024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64024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64024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64024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C5C9E" w:rsidRDefault="002C5C9E" w:rsidP="00DF6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6B9" w:rsidRDefault="00DF66B9" w:rsidP="00DF6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243" w:rsidRDefault="00640243" w:rsidP="002B529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733C" w:rsidRDefault="0002733C" w:rsidP="002B529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733C" w:rsidRDefault="0002733C" w:rsidP="002B529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733C" w:rsidRDefault="0002733C" w:rsidP="002B529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733C" w:rsidRDefault="0002733C" w:rsidP="002B529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733C" w:rsidRDefault="0002733C" w:rsidP="002B529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733C" w:rsidRPr="00DF66B9" w:rsidRDefault="0002733C" w:rsidP="002B529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5C9E" w:rsidRPr="00DF66B9" w:rsidRDefault="002C5C9E" w:rsidP="002C5C9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6B9">
        <w:rPr>
          <w:rFonts w:ascii="Times New Roman" w:hAnsi="Times New Roman"/>
          <w:b/>
          <w:sz w:val="24"/>
          <w:szCs w:val="24"/>
        </w:rPr>
        <w:t xml:space="preserve">Перечень документов, </w:t>
      </w:r>
    </w:p>
    <w:p w:rsidR="002C5C9E" w:rsidRPr="00DF66B9" w:rsidRDefault="002C5C9E" w:rsidP="002C5C9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6B9">
        <w:rPr>
          <w:rFonts w:ascii="Times New Roman" w:hAnsi="Times New Roman"/>
          <w:b/>
          <w:sz w:val="24"/>
          <w:szCs w:val="24"/>
        </w:rPr>
        <w:t xml:space="preserve">необходимых для рассмотрения заявления на осуществление деятельности нестационарного торгового объекта/нестационарного объекта </w:t>
      </w:r>
    </w:p>
    <w:p w:rsidR="002C5C9E" w:rsidRPr="00DF66B9" w:rsidRDefault="002C5C9E" w:rsidP="002C5C9E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5C9E" w:rsidRPr="00DF66B9" w:rsidRDefault="002C5C9E" w:rsidP="002C5C9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b/>
          <w:sz w:val="24"/>
          <w:szCs w:val="24"/>
          <w:u w:val="single"/>
        </w:rPr>
        <w:t>Для индивидуальных предпринимателей:</w:t>
      </w:r>
    </w:p>
    <w:p w:rsidR="002C5C9E" w:rsidRPr="00DF66B9" w:rsidRDefault="002C5C9E" w:rsidP="002C5C9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2C5C9E" w:rsidRPr="00DF66B9" w:rsidRDefault="002C5C9E" w:rsidP="002C5C9E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Заявление;</w:t>
      </w:r>
    </w:p>
    <w:p w:rsidR="002C5C9E" w:rsidRPr="00DF66B9" w:rsidRDefault="002C5C9E" w:rsidP="002C5C9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 xml:space="preserve">Копия свидетельства или лист записи о постановке на учет в налоговом органе            (о присвоении ИНН); </w:t>
      </w:r>
    </w:p>
    <w:p w:rsidR="002C5C9E" w:rsidRPr="00DF66B9" w:rsidRDefault="002C5C9E" w:rsidP="002C5C9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Копия свидетельства или лист записи о государственной регистрации физического лица в качестве индивидуального предпринимателя;</w:t>
      </w:r>
    </w:p>
    <w:p w:rsidR="002C5C9E" w:rsidRPr="00DF66B9" w:rsidRDefault="002C5C9E" w:rsidP="002C5C9E">
      <w:pPr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Копию документа удостоверяющего личность ИП</w:t>
      </w:r>
      <w:r w:rsidRPr="00DF66B9">
        <w:rPr>
          <w:sz w:val="24"/>
          <w:szCs w:val="24"/>
        </w:rPr>
        <w:t xml:space="preserve"> </w:t>
      </w:r>
      <w:r w:rsidRPr="00DF66B9">
        <w:rPr>
          <w:rFonts w:ascii="Times New Roman" w:hAnsi="Times New Roman"/>
          <w:sz w:val="24"/>
          <w:szCs w:val="24"/>
        </w:rPr>
        <w:t xml:space="preserve">и согласие на обработку его персональных данных; </w:t>
      </w:r>
    </w:p>
    <w:p w:rsidR="002C5C9E" w:rsidRPr="00DF66B9" w:rsidRDefault="002C5C9E" w:rsidP="002C5C9E">
      <w:pPr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Согласие на обработку его персональных данных;</w:t>
      </w:r>
    </w:p>
    <w:p w:rsidR="002C5C9E" w:rsidRPr="00DF66B9" w:rsidRDefault="002C5C9E" w:rsidP="002C5C9E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При необходимости, копия доверенности представителя заявителя на право заключения и подписания договора, копию документа удостоверяющего личность лица, действующего на основании доверенности и согласие на обработку его персональных данных;</w:t>
      </w:r>
    </w:p>
    <w:p w:rsidR="002C5C9E" w:rsidRPr="00DF66B9" w:rsidRDefault="002C5C9E" w:rsidP="002C5C9E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Карточка заявителя (с банковскими реквизитами);</w:t>
      </w:r>
    </w:p>
    <w:p w:rsidR="002C5C9E" w:rsidRPr="00DF66B9" w:rsidRDefault="002C5C9E" w:rsidP="002C5C9E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Сведения ФНС о государственной регистрации индивидуального предпринимателя, полученные не ранее чем за 1 месяц до дня подачи заявления;</w:t>
      </w:r>
    </w:p>
    <w:p w:rsidR="002C5C9E" w:rsidRPr="00DF66B9" w:rsidRDefault="002C5C9E" w:rsidP="002C5C9E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полученную не ранее, чем за 3 месяца до дня подачи заявления;</w:t>
      </w:r>
    </w:p>
    <w:p w:rsidR="002C5C9E" w:rsidRPr="00DF66B9" w:rsidRDefault="002C5C9E" w:rsidP="002C5C9E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В случае, применения заявителем УСН, копию документа ФНС подтверждающего применение упрощенной системы налогообложения;</w:t>
      </w:r>
    </w:p>
    <w:p w:rsidR="002C5C9E" w:rsidRPr="00DF66B9" w:rsidRDefault="002C5C9E" w:rsidP="002C5C9E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 xml:space="preserve">Копию акта отбора образцов (проб), протокола лабораторных испытаний отходов производства и потребления, паспорта отходов. </w:t>
      </w:r>
    </w:p>
    <w:p w:rsidR="002C5C9E" w:rsidRPr="00DF66B9" w:rsidRDefault="002C5C9E" w:rsidP="002C5C9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Фото/дизайн-проект/эскиз объекта (с указанием реальных размеров объекта, необходимым количеством потребляемой электроэнергии и иных коммуникаций);;</w:t>
      </w:r>
    </w:p>
    <w:p w:rsidR="002C5C9E" w:rsidRPr="00DF66B9" w:rsidRDefault="002C5C9E" w:rsidP="002C5C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2C5C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b/>
          <w:sz w:val="24"/>
          <w:szCs w:val="24"/>
          <w:u w:val="single"/>
        </w:rPr>
        <w:t>Для аттракциона дополнительно предоставляются следующие документы:</w:t>
      </w:r>
    </w:p>
    <w:p w:rsidR="002C5C9E" w:rsidRPr="00DF66B9" w:rsidRDefault="002C5C9E" w:rsidP="002C5C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Документ, подтверждающий право заявителя на использование аттракциона (документ, подтверждающий право собственности или иное законное основание владения и пользования аттракционом);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Паспорт или формуляр аттракциона;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Руководство по эксплуатации аттракциона;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Копия сертификата соответствия или декларации о соответствии (для аттракционов, выпущенных в обращение после 1 сентября 2016 г., - обязательно, для остальных - при наличии);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Акт оценки технического состояния аттракциона (технического освидетельствования), подтверждающий соответствие аттракциона перечню требований к техническому состоянию и эксплуатации аттракционов, выданный специализированной организацией после завершения монтажа (сборки, установки) аттракциона, со дня выдачи которого прошло не более 12 месяцев</w:t>
      </w:r>
      <w:r w:rsidRPr="00DF66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66B9">
        <w:rPr>
          <w:rFonts w:ascii="Times New Roman" w:hAnsi="Times New Roman"/>
          <w:sz w:val="24"/>
          <w:szCs w:val="24"/>
        </w:rPr>
        <w:t>(при наличии);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 xml:space="preserve">Заключение, содержащее условия и возможный срок продления эксплуатации аттракциона (для аттракциона, у которого истек назначенный срок службы или </w:t>
      </w:r>
      <w:r w:rsidRPr="00DF66B9">
        <w:rPr>
          <w:rFonts w:ascii="Times New Roman" w:hAnsi="Times New Roman"/>
          <w:sz w:val="24"/>
          <w:szCs w:val="24"/>
        </w:rPr>
        <w:lastRenderedPageBreak/>
        <w:t>назначенный ресурс, установленный проектировщиком, заводом-изготовителем, либо срок, установленный в ранее выданном специализированной организацией по результатам обследования заключении), выданное специализированной организацией по результатам обследования со дня выдачи которого прошло не более 12 месяцев (при наличии);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Документы, определяющие степень потенциального биомеханического риска аттракциона;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Документы, подтверждающие право собственности или иное законное основание владения и пользования ограждением аттракциона;</w:t>
      </w:r>
    </w:p>
    <w:p w:rsidR="002C5C9E" w:rsidRPr="00DF66B9" w:rsidRDefault="002C5C9E" w:rsidP="002C5C9E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sz w:val="24"/>
          <w:szCs w:val="24"/>
        </w:rPr>
        <w:t>Документы, подтверждающие наличие средств для измерения роста и веса пассажиров (если эксплуатационными документами предусмотрены ограничения по росту и весу для пользования аттракционом), медицинских аптечек и т.д. (при наличии).</w:t>
      </w:r>
    </w:p>
    <w:p w:rsidR="002C5C9E" w:rsidRPr="00DF66B9" w:rsidRDefault="002C5C9E" w:rsidP="002C5C9E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В отношении аттракционов, введенных в эксплуатацию до 1 сентября 2016 г., допускается представлять руководство по эксплуатации или руководство по эксплуатации и иной документ (документы), содержащие сведения.</w:t>
      </w:r>
    </w:p>
    <w:p w:rsidR="002C5C9E" w:rsidRPr="00DF66B9" w:rsidRDefault="002C5C9E" w:rsidP="002C5C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Документы, представляемые на аттракционы, которые составлены не на русском языке, должны сопровождаться переводом на русский язык с удостоверением представленного перевода.</w:t>
      </w:r>
    </w:p>
    <w:p w:rsidR="002C5C9E" w:rsidRPr="00DF66B9" w:rsidRDefault="002C5C9E" w:rsidP="002C5C9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2C5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*** В случае положительного рассмотрения заявления, заявителю необходимо предоставить документы о лабораторных замерах сопротивления изоляции (протоколы испытаний прилагаются).</w:t>
      </w:r>
    </w:p>
    <w:p w:rsidR="002C5C9E" w:rsidRPr="00DF66B9" w:rsidRDefault="002C5C9E" w:rsidP="002C5C9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C5C9E" w:rsidRPr="00DF66B9" w:rsidRDefault="00DF66B9" w:rsidP="002C5C9E">
      <w:pPr>
        <w:spacing w:after="0" w:line="240" w:lineRule="auto"/>
        <w:ind w:firstLine="540"/>
        <w:jc w:val="both"/>
        <w:rPr>
          <w:rFonts w:ascii="Verdana" w:hAnsi="Verdana"/>
          <w:b/>
          <w:sz w:val="24"/>
          <w:szCs w:val="24"/>
        </w:rPr>
      </w:pPr>
      <w:r w:rsidRPr="00DF66B9">
        <w:rPr>
          <w:rFonts w:ascii="Times New Roman" w:hAnsi="Times New Roman"/>
          <w:b/>
          <w:sz w:val="24"/>
          <w:szCs w:val="24"/>
        </w:rPr>
        <w:t>Копии д</w:t>
      </w:r>
      <w:r w:rsidR="002C5C9E" w:rsidRPr="00DF66B9">
        <w:rPr>
          <w:rFonts w:ascii="Times New Roman" w:hAnsi="Times New Roman"/>
          <w:b/>
          <w:sz w:val="24"/>
          <w:szCs w:val="24"/>
        </w:rPr>
        <w:t>окумен</w:t>
      </w:r>
      <w:r w:rsidRPr="00DF66B9">
        <w:rPr>
          <w:rFonts w:ascii="Times New Roman" w:hAnsi="Times New Roman"/>
          <w:b/>
          <w:sz w:val="24"/>
          <w:szCs w:val="24"/>
        </w:rPr>
        <w:t>тов</w:t>
      </w:r>
      <w:r w:rsidR="002C5C9E" w:rsidRPr="00DF66B9">
        <w:rPr>
          <w:rFonts w:ascii="Times New Roman" w:hAnsi="Times New Roman"/>
          <w:b/>
          <w:sz w:val="24"/>
          <w:szCs w:val="24"/>
        </w:rPr>
        <w:t xml:space="preserve"> заявителя должны быть надлежащим образом заверены с проставлением подписи, расшифровкой подписи заявителя (представителя по доверенности), даты заверения, печати</w:t>
      </w:r>
    </w:p>
    <w:p w:rsidR="002C5C9E" w:rsidRPr="00DF66B9" w:rsidRDefault="002C5C9E" w:rsidP="002C5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C9E" w:rsidRPr="00DF66B9" w:rsidRDefault="002C5C9E" w:rsidP="002C5C9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29B" w:rsidRDefault="002B529B" w:rsidP="002B529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C5C9E" w:rsidRDefault="002C5C9E" w:rsidP="002B529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C5C9E" w:rsidRDefault="002C5C9E" w:rsidP="002B529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C5C9E" w:rsidRDefault="002C5C9E" w:rsidP="002B529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C5C9E" w:rsidRDefault="002C5C9E" w:rsidP="002B529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C5C9E" w:rsidRDefault="002C5C9E" w:rsidP="002B529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C5C9E" w:rsidRDefault="002C5C9E" w:rsidP="002B529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C5C9E" w:rsidRDefault="002C5C9E" w:rsidP="002B529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2C5C9E" w:rsidRDefault="002C5C9E" w:rsidP="002B529B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31CD" w:rsidRDefault="008231CD" w:rsidP="008231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231CD" w:rsidRDefault="008231CD" w:rsidP="0002733C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2733C" w:rsidRDefault="0002733C" w:rsidP="0002733C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2733C" w:rsidRDefault="0002733C" w:rsidP="0002733C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2733C" w:rsidRDefault="0002733C" w:rsidP="0002733C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2733C" w:rsidRDefault="0002733C" w:rsidP="0002733C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2733C" w:rsidRDefault="0002733C" w:rsidP="0002733C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2733C" w:rsidRDefault="0002733C" w:rsidP="0002733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</w:rPr>
      </w:pPr>
    </w:p>
    <w:p w:rsidR="008231CD" w:rsidRPr="00DF66B9" w:rsidRDefault="008231CD" w:rsidP="008231C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6B9">
        <w:rPr>
          <w:rFonts w:ascii="Times New Roman" w:hAnsi="Times New Roman"/>
          <w:b/>
          <w:sz w:val="24"/>
          <w:szCs w:val="24"/>
        </w:rPr>
        <w:t xml:space="preserve">Перечень документов, </w:t>
      </w:r>
    </w:p>
    <w:p w:rsidR="008231CD" w:rsidRPr="00DF66B9" w:rsidRDefault="008231CD" w:rsidP="008231C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6B9">
        <w:rPr>
          <w:rFonts w:ascii="Times New Roman" w:hAnsi="Times New Roman"/>
          <w:b/>
          <w:sz w:val="24"/>
          <w:szCs w:val="24"/>
        </w:rPr>
        <w:t xml:space="preserve">необходимых для рассмотрения заявления на осуществление деятельности нестационарного торгового объекта/нестационарного объекта </w:t>
      </w:r>
    </w:p>
    <w:p w:rsidR="008231CD" w:rsidRPr="00DF66B9" w:rsidRDefault="008231CD" w:rsidP="008231C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31CD" w:rsidRPr="00DF66B9" w:rsidRDefault="008231CD" w:rsidP="008231C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DF66B9">
        <w:rPr>
          <w:rFonts w:ascii="Times New Roman" w:hAnsi="Times New Roman"/>
          <w:b/>
          <w:sz w:val="24"/>
          <w:szCs w:val="24"/>
          <w:u w:val="single"/>
        </w:rPr>
        <w:t>Для самозанятых:</w:t>
      </w:r>
    </w:p>
    <w:p w:rsidR="008231CD" w:rsidRPr="00DF66B9" w:rsidRDefault="008231CD" w:rsidP="008231C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231CD" w:rsidRPr="00DF66B9" w:rsidRDefault="008231CD" w:rsidP="008231CD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Заявление;</w:t>
      </w:r>
    </w:p>
    <w:p w:rsidR="00DF66B9" w:rsidRPr="00DF66B9" w:rsidRDefault="00DF66B9" w:rsidP="00DF66B9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Справка о постановке на учет в качестве плательщика «Налога на профессиональный доход»;</w:t>
      </w:r>
    </w:p>
    <w:p w:rsidR="008231CD" w:rsidRPr="00DF66B9" w:rsidRDefault="008231CD" w:rsidP="008231C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 xml:space="preserve">Копия свидетельства или лист записи о постановке </w:t>
      </w:r>
      <w:r w:rsidR="00DF66B9" w:rsidRPr="00DF66B9">
        <w:rPr>
          <w:rFonts w:ascii="Times New Roman" w:hAnsi="Times New Roman"/>
          <w:sz w:val="24"/>
          <w:szCs w:val="24"/>
        </w:rPr>
        <w:t>физического лица на учет в налоговом органе</w:t>
      </w:r>
      <w:r w:rsidRPr="00DF66B9">
        <w:rPr>
          <w:rFonts w:ascii="Times New Roman" w:hAnsi="Times New Roman"/>
          <w:sz w:val="24"/>
          <w:szCs w:val="24"/>
        </w:rPr>
        <w:t xml:space="preserve"> (о присвоении ИНН); </w:t>
      </w:r>
    </w:p>
    <w:p w:rsidR="00DF66B9" w:rsidRPr="00DF66B9" w:rsidRDefault="008231CD" w:rsidP="008231CD">
      <w:pPr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 xml:space="preserve">Копию документа удостоверяющего личность </w:t>
      </w:r>
      <w:r w:rsidR="00DF66B9" w:rsidRPr="00DF66B9">
        <w:rPr>
          <w:rFonts w:ascii="Times New Roman" w:hAnsi="Times New Roman"/>
          <w:sz w:val="24"/>
          <w:szCs w:val="24"/>
        </w:rPr>
        <w:t>самозанятого (в том числе страница с регистрацией);</w:t>
      </w:r>
      <w:r w:rsidRPr="00DF66B9">
        <w:rPr>
          <w:sz w:val="24"/>
          <w:szCs w:val="24"/>
        </w:rPr>
        <w:t xml:space="preserve"> </w:t>
      </w:r>
    </w:p>
    <w:p w:rsidR="008231CD" w:rsidRPr="00DF66B9" w:rsidRDefault="008231CD" w:rsidP="008231CD">
      <w:pPr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Согласие на обработку его персональных данных;</w:t>
      </w:r>
    </w:p>
    <w:p w:rsidR="008231CD" w:rsidRPr="00DF66B9" w:rsidRDefault="008231CD" w:rsidP="008231CD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Карточка заявителя (с банковскими реквизитами);</w:t>
      </w:r>
    </w:p>
    <w:p w:rsidR="008231CD" w:rsidRPr="00DF66B9" w:rsidRDefault="008231CD" w:rsidP="008231CD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полученную не ранее, чем за 3 месяца до дня подачи заявления;</w:t>
      </w:r>
    </w:p>
    <w:p w:rsidR="008231CD" w:rsidRPr="00DF66B9" w:rsidRDefault="008231CD" w:rsidP="008231CD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 xml:space="preserve">Копию акта отбора образцов (проб), протокола лабораторных испытаний отходов производства и потребления, паспорта отходов. </w:t>
      </w:r>
    </w:p>
    <w:p w:rsidR="008231CD" w:rsidRDefault="008231CD" w:rsidP="008231C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Фото/дизайн-проект/эскиз объекта (с указанием реальных размеров объекта, необходимым количеством потребляемой электроэнергии и иных коммуникаций</w:t>
      </w:r>
      <w:r w:rsidR="00DF66B9">
        <w:rPr>
          <w:rFonts w:ascii="Times New Roman" w:hAnsi="Times New Roman"/>
          <w:sz w:val="24"/>
          <w:szCs w:val="24"/>
        </w:rPr>
        <w:t>).</w:t>
      </w:r>
    </w:p>
    <w:p w:rsidR="00DF66B9" w:rsidRDefault="00DF66B9" w:rsidP="00DF66B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66B9" w:rsidRDefault="00DF66B9" w:rsidP="00DF66B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66B9" w:rsidRDefault="00DF66B9" w:rsidP="00DF66B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Самозанятыми могут быть физические лица и индивидуальные предприниматели, у которых одновременно соблюдаются следующие условия:</w:t>
      </w:r>
    </w:p>
    <w:p w:rsidR="00603A58" w:rsidRDefault="00603A58" w:rsidP="00DF66B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получают доход от самостоятельного ведения деятельности и использования имущества.</w:t>
      </w:r>
    </w:p>
    <w:p w:rsidR="00603A58" w:rsidRDefault="00603A58" w:rsidP="00DF66B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ведении этой деятельности не имеют работодателя, с которым заключен договор.</w:t>
      </w:r>
    </w:p>
    <w:p w:rsidR="00603A58" w:rsidRDefault="00603A58" w:rsidP="00DF66B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привлекают для этой деятельности наемных работников по трудовым договорам.</w:t>
      </w:r>
    </w:p>
    <w:p w:rsidR="00603A58" w:rsidRDefault="00603A58" w:rsidP="00DF66B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деятельности или условия ее осуществления не попадают в перечень исключений, указанных в статьях 4,6 Федерального закона от 27.11.2018 № 442-ФЗ.</w:t>
      </w:r>
    </w:p>
    <w:p w:rsidR="00603A58" w:rsidRDefault="00603A58" w:rsidP="00DF66B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сумма дохода не превышает 2,4 млн. рублей в год.</w:t>
      </w:r>
    </w:p>
    <w:p w:rsidR="00603A58" w:rsidRPr="00DF66B9" w:rsidRDefault="00603A58" w:rsidP="00DF66B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Физическому лицу не запрещено быть одновременно самозанятым и индивидуальным предпринимателем. При этом самозанятый не может совмещать налог на профдоход с другими режимами – ЕСХН, УСН или ЕНВД.</w:t>
      </w:r>
    </w:p>
    <w:p w:rsidR="008231CD" w:rsidRPr="002F562D" w:rsidRDefault="008231CD" w:rsidP="00823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1CD" w:rsidRDefault="008231CD" w:rsidP="00823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аттракциона дополнительно предоставляются следующие документы:</w:t>
      </w:r>
    </w:p>
    <w:p w:rsidR="008231CD" w:rsidRDefault="008231CD" w:rsidP="00823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31CD" w:rsidRDefault="008231CD" w:rsidP="008231CD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Документ, подтверждающий право заявителя на использование аттракциона (документ, подтверждающий право собственности или иное законное основание владения и пользования аттракционом);</w:t>
      </w:r>
    </w:p>
    <w:p w:rsidR="008231CD" w:rsidRDefault="008231CD" w:rsidP="008231CD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Паспорт или формуляр аттракциона;</w:t>
      </w:r>
    </w:p>
    <w:p w:rsidR="008231CD" w:rsidRDefault="008231CD" w:rsidP="008231CD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Руководство по эксплуатации аттракциона;</w:t>
      </w:r>
    </w:p>
    <w:p w:rsidR="008231CD" w:rsidRDefault="008231CD" w:rsidP="008231CD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Копия сертификата соответствия или декларации о соответствии (для аттракционов, выпущенных в обращение после 1 сентября 2016 г., - обязательно, для остальных - при наличии);</w:t>
      </w:r>
    </w:p>
    <w:p w:rsidR="008231CD" w:rsidRPr="00463A6C" w:rsidRDefault="008231CD" w:rsidP="008231CD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Акт оценки технического состояния аттракциона (технического освидетельствования), подтверждающий соответствие аттракциона перечню требований к техническому состоянию и эксплуатации аттракционов, выданный специализированной организацией после завершения монтажа (сборки, установки) аттракциона, со дня выдачи которого прошло не более 12 месяцев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 наличии);</w:t>
      </w:r>
    </w:p>
    <w:p w:rsidR="008231CD" w:rsidRDefault="008231CD" w:rsidP="008231CD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Заключение, содержащее условия и возможный срок продления эксплуатации аттракциона (для аттракциона, у которого истек назначенный срок службы или назначенный ресурс, установленный проектировщиком, заводом-изготовителем, либо срок, установленный в ранее выданном специализированной организацией по результатам обследования заключении), выданное специализированной организацией по результатам обследования со дня выдачи которого прошло не более 12 месяцев (при наличии);</w:t>
      </w:r>
    </w:p>
    <w:p w:rsidR="008231CD" w:rsidRDefault="008231CD" w:rsidP="008231CD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Документы, определяющие степень потенциального биомеханического риска аттракциона;</w:t>
      </w:r>
    </w:p>
    <w:p w:rsidR="008231CD" w:rsidRDefault="008231CD" w:rsidP="008231CD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право собственности или иное законное основание владения и пользования ограждением аттракциона;</w:t>
      </w:r>
    </w:p>
    <w:p w:rsidR="008231CD" w:rsidRDefault="008231CD" w:rsidP="008231CD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Документы, подтверждающие наличие средств для измерения роста и веса пассажиров (если эксплуатационными документами предусмотрены ограничения по росту и весу для пользования аттракционом), медицинских аптечек и т.д. (при наличии).</w:t>
      </w:r>
    </w:p>
    <w:p w:rsidR="008231CD" w:rsidRDefault="008231CD" w:rsidP="008231CD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аттракционов, введенных в эксплуатацию до 1 сентября 2016 г., допускается представлять руководство по эксплуатации или руководство по эксплуатации и иной документ (документы), содержащие сведения.</w:t>
      </w:r>
    </w:p>
    <w:p w:rsidR="008231CD" w:rsidRDefault="008231CD" w:rsidP="008231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представляемые на аттракционы, которые составлены не на русском языке, должны сопровождаться переводом на русский язык с удостоверением представленного перевода.</w:t>
      </w:r>
    </w:p>
    <w:p w:rsidR="008231CD" w:rsidRPr="0035317B" w:rsidRDefault="008231CD" w:rsidP="008231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31CD" w:rsidRPr="0035317B" w:rsidRDefault="008231CD" w:rsidP="00823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6B9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17B">
        <w:rPr>
          <w:rFonts w:ascii="Times New Roman" w:hAnsi="Times New Roman"/>
          <w:sz w:val="24"/>
          <w:szCs w:val="24"/>
        </w:rPr>
        <w:t>В случае положительного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17B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>ия</w:t>
      </w:r>
      <w:r w:rsidRPr="0035317B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я, заявителю</w:t>
      </w:r>
      <w:r w:rsidRPr="0035317B">
        <w:rPr>
          <w:rFonts w:ascii="Times New Roman" w:hAnsi="Times New Roman"/>
          <w:sz w:val="24"/>
          <w:szCs w:val="24"/>
        </w:rPr>
        <w:t xml:space="preserve"> необходимо предоставить </w:t>
      </w:r>
      <w:r>
        <w:rPr>
          <w:rFonts w:ascii="Times New Roman" w:hAnsi="Times New Roman"/>
          <w:sz w:val="24"/>
          <w:szCs w:val="24"/>
        </w:rPr>
        <w:t xml:space="preserve">документы о </w:t>
      </w:r>
      <w:r w:rsidRPr="0035317B">
        <w:rPr>
          <w:rFonts w:ascii="Times New Roman" w:hAnsi="Times New Roman"/>
          <w:sz w:val="24"/>
          <w:szCs w:val="24"/>
        </w:rPr>
        <w:t>лабораторны</w:t>
      </w:r>
      <w:r>
        <w:rPr>
          <w:rFonts w:ascii="Times New Roman" w:hAnsi="Times New Roman"/>
          <w:sz w:val="24"/>
          <w:szCs w:val="24"/>
        </w:rPr>
        <w:t>х</w:t>
      </w:r>
      <w:r w:rsidRPr="0035317B">
        <w:rPr>
          <w:rFonts w:ascii="Times New Roman" w:hAnsi="Times New Roman"/>
          <w:sz w:val="24"/>
          <w:szCs w:val="24"/>
        </w:rPr>
        <w:t xml:space="preserve"> замер</w:t>
      </w:r>
      <w:r>
        <w:rPr>
          <w:rFonts w:ascii="Times New Roman" w:hAnsi="Times New Roman"/>
          <w:sz w:val="24"/>
          <w:szCs w:val="24"/>
        </w:rPr>
        <w:t>ах</w:t>
      </w:r>
      <w:r w:rsidRPr="0035317B">
        <w:rPr>
          <w:rFonts w:ascii="Times New Roman" w:hAnsi="Times New Roman"/>
          <w:sz w:val="24"/>
          <w:szCs w:val="24"/>
        </w:rPr>
        <w:t xml:space="preserve"> сопротивления изоляции </w:t>
      </w:r>
      <w:r>
        <w:rPr>
          <w:rFonts w:ascii="Times New Roman" w:hAnsi="Times New Roman"/>
          <w:sz w:val="24"/>
          <w:szCs w:val="24"/>
        </w:rPr>
        <w:t>(протоколы испытаний прилагаются).</w:t>
      </w:r>
    </w:p>
    <w:p w:rsidR="008231CD" w:rsidRDefault="008231CD" w:rsidP="008231C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231CD" w:rsidRDefault="00DF66B9" w:rsidP="008231CD">
      <w:pPr>
        <w:spacing w:after="0" w:line="240" w:lineRule="auto"/>
        <w:ind w:firstLine="540"/>
        <w:jc w:val="both"/>
        <w:rPr>
          <w:rFonts w:ascii="Verdana" w:hAnsi="Verdan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Копии д</w:t>
      </w:r>
      <w:r w:rsidR="008231CD">
        <w:rPr>
          <w:rFonts w:ascii="Times New Roman" w:hAnsi="Times New Roman"/>
          <w:b/>
          <w:sz w:val="24"/>
          <w:szCs w:val="24"/>
        </w:rPr>
        <w:t>окумент</w:t>
      </w:r>
      <w:r>
        <w:rPr>
          <w:rFonts w:ascii="Times New Roman" w:hAnsi="Times New Roman"/>
          <w:b/>
          <w:sz w:val="24"/>
          <w:szCs w:val="24"/>
        </w:rPr>
        <w:t>ов</w:t>
      </w:r>
      <w:r w:rsidR="008231CD">
        <w:rPr>
          <w:rFonts w:ascii="Times New Roman" w:hAnsi="Times New Roman"/>
          <w:b/>
          <w:sz w:val="24"/>
          <w:szCs w:val="24"/>
        </w:rPr>
        <w:t xml:space="preserve"> заявителя должны быть надлежащим образом заверены с проставлением подписи, расшифровкой подписи заявителя, даты заверения</w:t>
      </w:r>
    </w:p>
    <w:p w:rsidR="008231CD" w:rsidRDefault="008231CD" w:rsidP="008231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1CD" w:rsidRPr="00097C15" w:rsidRDefault="008231CD" w:rsidP="008231C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8231CD" w:rsidRDefault="008231CD" w:rsidP="00AB50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31CD" w:rsidRDefault="008231CD" w:rsidP="00AB50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31CD" w:rsidRDefault="008231CD" w:rsidP="00603A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31CD" w:rsidRDefault="008231CD" w:rsidP="00AB50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31CD" w:rsidRDefault="008231CD" w:rsidP="00AB50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31CD" w:rsidRDefault="008231CD" w:rsidP="00AB50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31CD" w:rsidRDefault="008231CD" w:rsidP="00AB50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31CD" w:rsidRDefault="008231CD" w:rsidP="0002733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31CD" w:rsidRDefault="008231CD" w:rsidP="00AB50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31CD" w:rsidRDefault="008231CD" w:rsidP="00AB50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31CD" w:rsidRDefault="008231CD" w:rsidP="00AB50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F2302" w:rsidRPr="000F2302" w:rsidRDefault="000F2302" w:rsidP="000F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2302" w:rsidRPr="000F2302" w:rsidSect="0026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73" w:rsidRDefault="00696573" w:rsidP="00CD2281">
      <w:pPr>
        <w:spacing w:after="0" w:line="240" w:lineRule="auto"/>
      </w:pPr>
      <w:r>
        <w:separator/>
      </w:r>
    </w:p>
  </w:endnote>
  <w:endnote w:type="continuationSeparator" w:id="0">
    <w:p w:rsidR="00696573" w:rsidRDefault="00696573" w:rsidP="00CD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73" w:rsidRDefault="00696573" w:rsidP="00CD2281">
      <w:pPr>
        <w:spacing w:after="0" w:line="240" w:lineRule="auto"/>
      </w:pPr>
      <w:r>
        <w:separator/>
      </w:r>
    </w:p>
  </w:footnote>
  <w:footnote w:type="continuationSeparator" w:id="0">
    <w:p w:rsidR="00696573" w:rsidRDefault="00696573" w:rsidP="00CD2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10AC"/>
    <w:multiLevelType w:val="multilevel"/>
    <w:tmpl w:val="562A24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0ECE1E4E"/>
    <w:multiLevelType w:val="multilevel"/>
    <w:tmpl w:val="B94AB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0A37C80"/>
    <w:multiLevelType w:val="hybridMultilevel"/>
    <w:tmpl w:val="65EA1A6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0D43C1B"/>
    <w:multiLevelType w:val="multilevel"/>
    <w:tmpl w:val="13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44E0E"/>
    <w:multiLevelType w:val="hybridMultilevel"/>
    <w:tmpl w:val="8A50A5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59B1F32"/>
    <w:multiLevelType w:val="hybridMultilevel"/>
    <w:tmpl w:val="FEEC6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187B8E"/>
    <w:multiLevelType w:val="multilevel"/>
    <w:tmpl w:val="770C758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7" w15:restartNumberingAfterBreak="0">
    <w:nsid w:val="1E402303"/>
    <w:multiLevelType w:val="multilevel"/>
    <w:tmpl w:val="E30E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4D25"/>
    <w:multiLevelType w:val="multilevel"/>
    <w:tmpl w:val="99E8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E4307"/>
    <w:multiLevelType w:val="multilevel"/>
    <w:tmpl w:val="4176DF1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26A4AFA"/>
    <w:multiLevelType w:val="multilevel"/>
    <w:tmpl w:val="5CF2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8160A"/>
    <w:multiLevelType w:val="hybridMultilevel"/>
    <w:tmpl w:val="2FDC6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614C2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4"/>
        <w:szCs w:val="1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32ABC"/>
    <w:multiLevelType w:val="hybridMultilevel"/>
    <w:tmpl w:val="73FE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3FD8"/>
    <w:multiLevelType w:val="hybridMultilevel"/>
    <w:tmpl w:val="0E86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C4934"/>
    <w:multiLevelType w:val="hybridMultilevel"/>
    <w:tmpl w:val="4B6832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544F8F"/>
    <w:multiLevelType w:val="hybridMultilevel"/>
    <w:tmpl w:val="DDA0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73237"/>
    <w:multiLevelType w:val="multilevel"/>
    <w:tmpl w:val="C44AF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F041C"/>
    <w:multiLevelType w:val="hybridMultilevel"/>
    <w:tmpl w:val="86865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955C86"/>
    <w:multiLevelType w:val="hybridMultilevel"/>
    <w:tmpl w:val="8478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E3F7E"/>
    <w:multiLevelType w:val="multilevel"/>
    <w:tmpl w:val="FB4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19"/>
  </w:num>
  <w:num w:numId="8">
    <w:abstractNumId w:val="3"/>
  </w:num>
  <w:num w:numId="9">
    <w:abstractNumId w:val="7"/>
  </w:num>
  <w:num w:numId="10">
    <w:abstractNumId w:val="5"/>
  </w:num>
  <w:num w:numId="11">
    <w:abstractNumId w:val="18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17"/>
  </w:num>
  <w:num w:numId="17">
    <w:abstractNumId w:val="9"/>
  </w:num>
  <w:num w:numId="18">
    <w:abstractNumId w:val="6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2D"/>
    <w:rsid w:val="000250BC"/>
    <w:rsid w:val="0002733C"/>
    <w:rsid w:val="00030D5D"/>
    <w:rsid w:val="00032001"/>
    <w:rsid w:val="0006076E"/>
    <w:rsid w:val="00070E08"/>
    <w:rsid w:val="00083243"/>
    <w:rsid w:val="000C44D8"/>
    <w:rsid w:val="000F2302"/>
    <w:rsid w:val="000F4EA8"/>
    <w:rsid w:val="000F7F4A"/>
    <w:rsid w:val="001020CF"/>
    <w:rsid w:val="001029F4"/>
    <w:rsid w:val="00113122"/>
    <w:rsid w:val="00131115"/>
    <w:rsid w:val="00133501"/>
    <w:rsid w:val="001377BB"/>
    <w:rsid w:val="00146733"/>
    <w:rsid w:val="00161134"/>
    <w:rsid w:val="0016128E"/>
    <w:rsid w:val="0016285F"/>
    <w:rsid w:val="0016338A"/>
    <w:rsid w:val="00171286"/>
    <w:rsid w:val="00171516"/>
    <w:rsid w:val="001C6F45"/>
    <w:rsid w:val="001C7457"/>
    <w:rsid w:val="001D2DDC"/>
    <w:rsid w:val="001E2C4C"/>
    <w:rsid w:val="001E36A3"/>
    <w:rsid w:val="001F0934"/>
    <w:rsid w:val="00205C5D"/>
    <w:rsid w:val="002105AA"/>
    <w:rsid w:val="00216E8A"/>
    <w:rsid w:val="00222DE2"/>
    <w:rsid w:val="002342DB"/>
    <w:rsid w:val="002427DE"/>
    <w:rsid w:val="00263854"/>
    <w:rsid w:val="002676B4"/>
    <w:rsid w:val="00267F10"/>
    <w:rsid w:val="00272FE3"/>
    <w:rsid w:val="00291E46"/>
    <w:rsid w:val="002929D9"/>
    <w:rsid w:val="0029573A"/>
    <w:rsid w:val="002B163E"/>
    <w:rsid w:val="002B43F9"/>
    <w:rsid w:val="002B529B"/>
    <w:rsid w:val="002C5C9E"/>
    <w:rsid w:val="002D220F"/>
    <w:rsid w:val="002D64E2"/>
    <w:rsid w:val="002E1C71"/>
    <w:rsid w:val="002E6B9C"/>
    <w:rsid w:val="002F1582"/>
    <w:rsid w:val="002F52BD"/>
    <w:rsid w:val="00303AFD"/>
    <w:rsid w:val="0030752B"/>
    <w:rsid w:val="00323277"/>
    <w:rsid w:val="00323BF2"/>
    <w:rsid w:val="00327E11"/>
    <w:rsid w:val="00327EF5"/>
    <w:rsid w:val="00331B64"/>
    <w:rsid w:val="00346C7A"/>
    <w:rsid w:val="0035037C"/>
    <w:rsid w:val="00350C5D"/>
    <w:rsid w:val="00356738"/>
    <w:rsid w:val="00361189"/>
    <w:rsid w:val="003665ED"/>
    <w:rsid w:val="00387EE7"/>
    <w:rsid w:val="00392676"/>
    <w:rsid w:val="003947F5"/>
    <w:rsid w:val="00395035"/>
    <w:rsid w:val="003A6DB6"/>
    <w:rsid w:val="003B5A52"/>
    <w:rsid w:val="003C70C1"/>
    <w:rsid w:val="003E3ED8"/>
    <w:rsid w:val="003F2532"/>
    <w:rsid w:val="003F28D0"/>
    <w:rsid w:val="003F3FFA"/>
    <w:rsid w:val="00403579"/>
    <w:rsid w:val="0043392B"/>
    <w:rsid w:val="00461EB8"/>
    <w:rsid w:val="00472DEC"/>
    <w:rsid w:val="004772F9"/>
    <w:rsid w:val="00480A43"/>
    <w:rsid w:val="004824D6"/>
    <w:rsid w:val="004848D7"/>
    <w:rsid w:val="004D4316"/>
    <w:rsid w:val="004D68C5"/>
    <w:rsid w:val="004D78E9"/>
    <w:rsid w:val="004E0A8F"/>
    <w:rsid w:val="004E65A7"/>
    <w:rsid w:val="004E7AE6"/>
    <w:rsid w:val="004E7C11"/>
    <w:rsid w:val="004F3E43"/>
    <w:rsid w:val="004F4F78"/>
    <w:rsid w:val="00510D27"/>
    <w:rsid w:val="00510DF6"/>
    <w:rsid w:val="0051262C"/>
    <w:rsid w:val="005133CB"/>
    <w:rsid w:val="0053515C"/>
    <w:rsid w:val="00541AF6"/>
    <w:rsid w:val="00556BED"/>
    <w:rsid w:val="005570CA"/>
    <w:rsid w:val="00561374"/>
    <w:rsid w:val="0056263B"/>
    <w:rsid w:val="00563AFD"/>
    <w:rsid w:val="00572AAE"/>
    <w:rsid w:val="00574744"/>
    <w:rsid w:val="00576AED"/>
    <w:rsid w:val="005867CE"/>
    <w:rsid w:val="00593678"/>
    <w:rsid w:val="005A37F7"/>
    <w:rsid w:val="005A41A6"/>
    <w:rsid w:val="005B00D3"/>
    <w:rsid w:val="005C121D"/>
    <w:rsid w:val="005C1304"/>
    <w:rsid w:val="005D6329"/>
    <w:rsid w:val="005D6BF2"/>
    <w:rsid w:val="005E7495"/>
    <w:rsid w:val="005F5E95"/>
    <w:rsid w:val="00600482"/>
    <w:rsid w:val="00603A58"/>
    <w:rsid w:val="00605F02"/>
    <w:rsid w:val="006134E6"/>
    <w:rsid w:val="00616FC0"/>
    <w:rsid w:val="00622EA9"/>
    <w:rsid w:val="00625E42"/>
    <w:rsid w:val="006340F5"/>
    <w:rsid w:val="00640243"/>
    <w:rsid w:val="00651CEF"/>
    <w:rsid w:val="00696573"/>
    <w:rsid w:val="006967CF"/>
    <w:rsid w:val="006A6891"/>
    <w:rsid w:val="006D7764"/>
    <w:rsid w:val="006E2CAC"/>
    <w:rsid w:val="006E5269"/>
    <w:rsid w:val="006F21DB"/>
    <w:rsid w:val="006F4E13"/>
    <w:rsid w:val="00721B35"/>
    <w:rsid w:val="007250C0"/>
    <w:rsid w:val="00742D04"/>
    <w:rsid w:val="00742F51"/>
    <w:rsid w:val="00743860"/>
    <w:rsid w:val="00744E3A"/>
    <w:rsid w:val="00752569"/>
    <w:rsid w:val="00756EDC"/>
    <w:rsid w:val="007604FF"/>
    <w:rsid w:val="0076193F"/>
    <w:rsid w:val="007658FA"/>
    <w:rsid w:val="007861C2"/>
    <w:rsid w:val="00794B70"/>
    <w:rsid w:val="007B2A2D"/>
    <w:rsid w:val="007C0420"/>
    <w:rsid w:val="007C1F15"/>
    <w:rsid w:val="007D5BF9"/>
    <w:rsid w:val="007D6E69"/>
    <w:rsid w:val="007D7522"/>
    <w:rsid w:val="007F71C6"/>
    <w:rsid w:val="0081372A"/>
    <w:rsid w:val="00816F06"/>
    <w:rsid w:val="00821292"/>
    <w:rsid w:val="0082180D"/>
    <w:rsid w:val="008231CD"/>
    <w:rsid w:val="00827328"/>
    <w:rsid w:val="00841679"/>
    <w:rsid w:val="008473A5"/>
    <w:rsid w:val="008476DE"/>
    <w:rsid w:val="00880A04"/>
    <w:rsid w:val="00896B6C"/>
    <w:rsid w:val="008A26E1"/>
    <w:rsid w:val="008A39DC"/>
    <w:rsid w:val="008B2E2F"/>
    <w:rsid w:val="008D36D1"/>
    <w:rsid w:val="008D48B2"/>
    <w:rsid w:val="008E456C"/>
    <w:rsid w:val="0090533F"/>
    <w:rsid w:val="00916E83"/>
    <w:rsid w:val="009227CE"/>
    <w:rsid w:val="00954625"/>
    <w:rsid w:val="00954628"/>
    <w:rsid w:val="00964E0D"/>
    <w:rsid w:val="00966220"/>
    <w:rsid w:val="00966ACF"/>
    <w:rsid w:val="009703EF"/>
    <w:rsid w:val="00990DA1"/>
    <w:rsid w:val="0099777D"/>
    <w:rsid w:val="009B37E0"/>
    <w:rsid w:val="009C2AFE"/>
    <w:rsid w:val="009D0CB6"/>
    <w:rsid w:val="009F6CC5"/>
    <w:rsid w:val="009F7F47"/>
    <w:rsid w:val="00A004C3"/>
    <w:rsid w:val="00A011DF"/>
    <w:rsid w:val="00A12152"/>
    <w:rsid w:val="00A158B6"/>
    <w:rsid w:val="00A27C1F"/>
    <w:rsid w:val="00A30357"/>
    <w:rsid w:val="00A41C8B"/>
    <w:rsid w:val="00A41EF6"/>
    <w:rsid w:val="00A47701"/>
    <w:rsid w:val="00A62DCD"/>
    <w:rsid w:val="00A66BCD"/>
    <w:rsid w:val="00A67C6B"/>
    <w:rsid w:val="00A73394"/>
    <w:rsid w:val="00A83821"/>
    <w:rsid w:val="00A935E0"/>
    <w:rsid w:val="00A97428"/>
    <w:rsid w:val="00AB2908"/>
    <w:rsid w:val="00AB303C"/>
    <w:rsid w:val="00AB5000"/>
    <w:rsid w:val="00AC0241"/>
    <w:rsid w:val="00AC16A1"/>
    <w:rsid w:val="00AC23D1"/>
    <w:rsid w:val="00AC514A"/>
    <w:rsid w:val="00AC74D9"/>
    <w:rsid w:val="00AD5624"/>
    <w:rsid w:val="00AD6278"/>
    <w:rsid w:val="00AE081F"/>
    <w:rsid w:val="00AE1627"/>
    <w:rsid w:val="00AE78E4"/>
    <w:rsid w:val="00B02F25"/>
    <w:rsid w:val="00B075D4"/>
    <w:rsid w:val="00B12C50"/>
    <w:rsid w:val="00B142DE"/>
    <w:rsid w:val="00B23D52"/>
    <w:rsid w:val="00B34227"/>
    <w:rsid w:val="00B50C67"/>
    <w:rsid w:val="00B522B0"/>
    <w:rsid w:val="00B52779"/>
    <w:rsid w:val="00B561F2"/>
    <w:rsid w:val="00B57363"/>
    <w:rsid w:val="00B60AB3"/>
    <w:rsid w:val="00B70D18"/>
    <w:rsid w:val="00B7367A"/>
    <w:rsid w:val="00B83EA3"/>
    <w:rsid w:val="00BA3EAB"/>
    <w:rsid w:val="00BA7D4E"/>
    <w:rsid w:val="00BB117C"/>
    <w:rsid w:val="00BB6225"/>
    <w:rsid w:val="00BC3A67"/>
    <w:rsid w:val="00BC625D"/>
    <w:rsid w:val="00BC7537"/>
    <w:rsid w:val="00BF7C6E"/>
    <w:rsid w:val="00C03637"/>
    <w:rsid w:val="00C107FF"/>
    <w:rsid w:val="00C15A09"/>
    <w:rsid w:val="00C34C64"/>
    <w:rsid w:val="00C54972"/>
    <w:rsid w:val="00C64AF1"/>
    <w:rsid w:val="00C66715"/>
    <w:rsid w:val="00C8319C"/>
    <w:rsid w:val="00C91393"/>
    <w:rsid w:val="00CA3652"/>
    <w:rsid w:val="00CA3FE4"/>
    <w:rsid w:val="00CA52E1"/>
    <w:rsid w:val="00CA6075"/>
    <w:rsid w:val="00CB5E8D"/>
    <w:rsid w:val="00CC04C8"/>
    <w:rsid w:val="00CC340E"/>
    <w:rsid w:val="00CC37E0"/>
    <w:rsid w:val="00CC41EC"/>
    <w:rsid w:val="00CD0A06"/>
    <w:rsid w:val="00CD2281"/>
    <w:rsid w:val="00CD547A"/>
    <w:rsid w:val="00CF2B74"/>
    <w:rsid w:val="00D13726"/>
    <w:rsid w:val="00D13E44"/>
    <w:rsid w:val="00D17881"/>
    <w:rsid w:val="00D22222"/>
    <w:rsid w:val="00D5056A"/>
    <w:rsid w:val="00D655B7"/>
    <w:rsid w:val="00D70235"/>
    <w:rsid w:val="00D713B6"/>
    <w:rsid w:val="00D90FAE"/>
    <w:rsid w:val="00D94474"/>
    <w:rsid w:val="00D968B5"/>
    <w:rsid w:val="00DA2E12"/>
    <w:rsid w:val="00DC1CD2"/>
    <w:rsid w:val="00DC736E"/>
    <w:rsid w:val="00DD0563"/>
    <w:rsid w:val="00DD1301"/>
    <w:rsid w:val="00DE22CC"/>
    <w:rsid w:val="00DF2E6B"/>
    <w:rsid w:val="00DF66B9"/>
    <w:rsid w:val="00E07657"/>
    <w:rsid w:val="00E07767"/>
    <w:rsid w:val="00E11178"/>
    <w:rsid w:val="00E15996"/>
    <w:rsid w:val="00E211A1"/>
    <w:rsid w:val="00E21783"/>
    <w:rsid w:val="00E41AA3"/>
    <w:rsid w:val="00E51678"/>
    <w:rsid w:val="00E6204C"/>
    <w:rsid w:val="00E6406F"/>
    <w:rsid w:val="00E65A7B"/>
    <w:rsid w:val="00E7342A"/>
    <w:rsid w:val="00E76F1A"/>
    <w:rsid w:val="00EA507A"/>
    <w:rsid w:val="00EC6F7E"/>
    <w:rsid w:val="00EE5BEF"/>
    <w:rsid w:val="00F060AF"/>
    <w:rsid w:val="00F10A2D"/>
    <w:rsid w:val="00F2189E"/>
    <w:rsid w:val="00F2215A"/>
    <w:rsid w:val="00F266B8"/>
    <w:rsid w:val="00F35990"/>
    <w:rsid w:val="00F43734"/>
    <w:rsid w:val="00F5227C"/>
    <w:rsid w:val="00F52FC4"/>
    <w:rsid w:val="00F54DE5"/>
    <w:rsid w:val="00F818F9"/>
    <w:rsid w:val="00F84935"/>
    <w:rsid w:val="00FA2063"/>
    <w:rsid w:val="00FB44FE"/>
    <w:rsid w:val="00FC1E77"/>
    <w:rsid w:val="00FD04D8"/>
    <w:rsid w:val="00FD4658"/>
    <w:rsid w:val="00FD6DF9"/>
    <w:rsid w:val="00FE4708"/>
    <w:rsid w:val="00FF4545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7D709-ADC7-4009-B350-8E05A0A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03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222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2222"/>
  </w:style>
  <w:style w:type="paragraph" w:styleId="a4">
    <w:name w:val="List Paragraph"/>
    <w:basedOn w:val="a"/>
    <w:uiPriority w:val="34"/>
    <w:qFormat/>
    <w:rsid w:val="00744E3A"/>
    <w:pPr>
      <w:ind w:left="720"/>
      <w:contextualSpacing/>
    </w:pPr>
  </w:style>
  <w:style w:type="paragraph" w:customStyle="1" w:styleId="Default">
    <w:name w:val="Default"/>
    <w:rsid w:val="00B07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27EF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CD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28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D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28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3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3B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3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EB190-3685-4A0A-A9FB-2BB71D30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Petsin_AG</cp:lastModifiedBy>
  <cp:revision>2</cp:revision>
  <cp:lastPrinted>2022-03-21T06:52:00Z</cp:lastPrinted>
  <dcterms:created xsi:type="dcterms:W3CDTF">2022-03-21T07:15:00Z</dcterms:created>
  <dcterms:modified xsi:type="dcterms:W3CDTF">2022-03-21T07:15:00Z</dcterms:modified>
</cp:coreProperties>
</file>